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1C37BC26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>PYREX</w:t>
      </w:r>
      <w:r w:rsidR="00F067BD">
        <w:rPr>
          <w:rFonts w:ascii="Arial" w:hAnsi="Arial" w:cs="Arial"/>
          <w:b/>
          <w:bCs/>
          <w:sz w:val="20"/>
          <w:szCs w:val="20"/>
        </w:rPr>
        <w:t xml:space="preserve"> RD</w:t>
      </w:r>
    </w:p>
    <w:p w14:paraId="352559D5" w14:textId="77777777" w:rsidR="00F067BD" w:rsidRPr="00F067BD" w:rsidRDefault="00F067BD" w:rsidP="00F067BD">
      <w:pPr>
        <w:rPr>
          <w:rFonts w:ascii="Arial" w:hAnsi="Arial" w:cs="Arial"/>
          <w:b/>
          <w:bCs/>
          <w:sz w:val="20"/>
          <w:szCs w:val="20"/>
        </w:rPr>
      </w:pPr>
      <w:r w:rsidRPr="00F067BD">
        <w:rPr>
          <w:rFonts w:ascii="Arial" w:hAnsi="Arial" w:cs="Arial"/>
          <w:b/>
          <w:bCs/>
          <w:sz w:val="20"/>
          <w:szCs w:val="20"/>
        </w:rPr>
        <w:t>30.64.10-a BRANDWEREND ROLLUIK</w:t>
      </w:r>
    </w:p>
    <w:p w14:paraId="74F40649" w14:textId="77777777" w:rsidR="00F067BD" w:rsidRP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 w:rsidRPr="00F067BD">
        <w:rPr>
          <w:rFonts w:ascii="Arial" w:hAnsi="Arial" w:cs="Arial"/>
          <w:sz w:val="20"/>
          <w:szCs w:val="20"/>
        </w:rPr>
        <w:t>Fabrikant: GNS Brinkman B.V.</w:t>
      </w:r>
    </w:p>
    <w:p w14:paraId="50A20A6A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roldeur, PYREX RD EI(1)60 - PGS15</w:t>
      </w:r>
    </w:p>
    <w:p w14:paraId="737673EC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EI(1) 60</w:t>
      </w:r>
    </w:p>
    <w:p w14:paraId="224A28C3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&lt; 8.000</w:t>
      </w:r>
    </w:p>
    <w:p w14:paraId="120A766B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&lt; 9.250</w:t>
      </w:r>
    </w:p>
    <w:p w14:paraId="366D957A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oppervlakte (m²): 40</w:t>
      </w:r>
    </w:p>
    <w:p w14:paraId="250C4269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625C8EDC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13E16A29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49B2715F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Stalen lamellen voorzien van composiet</w:t>
      </w:r>
    </w:p>
    <w:p w14:paraId="5DB4387B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hoogte(mm): 147,5</w:t>
      </w:r>
    </w:p>
    <w:p w14:paraId="65E7A0E5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dikte(mm): 43</w:t>
      </w:r>
    </w:p>
    <w:p w14:paraId="021465B6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38E9589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vloeistofkering 300mm (optioneel)</w:t>
      </w:r>
    </w:p>
    <w:p w14:paraId="700B9F3B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08E891F3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5D33BFF6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5583269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4392AB27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6CBCDC2B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4575822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45DCC33A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413A6EB9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79B68333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de dag montage</w:t>
      </w:r>
    </w:p>
    <w:p w14:paraId="69D42D1E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Gecertificeerde ondergrond: Beton, kalkzandsteen, metselwerk</w:t>
      </w:r>
    </w:p>
    <w:p w14:paraId="0BD3BFD4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5572D905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- 400 volt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kettingwielmotor, </w:t>
      </w:r>
      <w:proofErr w:type="spellStart"/>
      <w:r>
        <w:rPr>
          <w:rFonts w:ascii="Arial" w:hAnsi="Arial" w:cs="Arial"/>
          <w:sz w:val="20"/>
          <w:szCs w:val="20"/>
        </w:rPr>
        <w:t>gravitair</w:t>
      </w:r>
      <w:proofErr w:type="spellEnd"/>
      <w:r>
        <w:rPr>
          <w:rFonts w:ascii="Arial" w:hAnsi="Arial" w:cs="Arial"/>
          <w:sz w:val="20"/>
          <w:szCs w:val="20"/>
        </w:rPr>
        <w:t xml:space="preserve"> zelfsluitend</w:t>
      </w:r>
    </w:p>
    <w:p w14:paraId="31FC66B7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ATEX explosiegevoelige besturing en toebehoren (optioneel)</w:t>
      </w:r>
    </w:p>
    <w:p w14:paraId="3AFD426A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</w:t>
      </w:r>
    </w:p>
    <w:p w14:paraId="20E99E5F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3D6D6F63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</w:t>
      </w:r>
    </w:p>
    <w:p w14:paraId="2A5710BE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Beveiliging:</w:t>
      </w:r>
    </w:p>
    <w:p w14:paraId="692A1273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Afrolbeveiliging met 24 V stuurstroom t.b.v. besturingskast</w:t>
      </w:r>
    </w:p>
    <w:p w14:paraId="0E12C648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Lichtlijstbeveiliging optioneel</w:t>
      </w:r>
    </w:p>
    <w:p w14:paraId="014D7F58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Weerstand tegen windbelasting (NEN-EN 12424) (klasse): 0 t/m 5</w:t>
      </w:r>
    </w:p>
    <w:p w14:paraId="151AF583" w14:textId="77777777" w:rsidR="00F067BD" w:rsidRPr="003A3FCA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</w:p>
    <w:p w14:paraId="46497251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</w:p>
    <w:p w14:paraId="0AB35699" w14:textId="77777777" w:rsidR="00F067BD" w:rsidRDefault="00F067BD" w:rsidP="00F067B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1D0DDA31" w14:textId="77777777" w:rsidR="00F067BD" w:rsidRPr="003A3FCA" w:rsidRDefault="00F067BD" w:rsidP="00F067BD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Brandwerende roldeur voor personen, - goederen- en voertuigentoegang in PGS15 ruimtes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167F9D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A3091A"/>
    <w:rsid w:val="00B125AB"/>
    <w:rsid w:val="00C40FB5"/>
    <w:rsid w:val="00C501F6"/>
    <w:rsid w:val="00DF3945"/>
    <w:rsid w:val="00F045ED"/>
    <w:rsid w:val="00F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2025-07-15T10:54:00Z</dcterms:created>
  <dcterms:modified xsi:type="dcterms:W3CDTF">2025-07-15T10:54:00Z</dcterms:modified>
</cp:coreProperties>
</file>